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22" w:rsidRDefault="00DA3D22" w:rsidP="00DA3D22">
      <w:pPr>
        <w:pStyle w:val="a6"/>
        <w:jc w:val="center"/>
        <w:rPr>
          <w:rStyle w:val="a7"/>
          <w:rFonts w:ascii="Arial Narrow" w:hAnsi="Arial Narrow"/>
          <w:b/>
          <w:i w:val="0"/>
          <w:color w:val="000000" w:themeColor="text1"/>
          <w:sz w:val="24"/>
          <w:szCs w:val="24"/>
        </w:rPr>
      </w:pPr>
      <w:r w:rsidRPr="005B215E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20C91EEA" wp14:editId="5EB3BE6A">
            <wp:extent cx="890639" cy="975437"/>
            <wp:effectExtent l="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861" cy="1055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D22" w:rsidRPr="004D26FE" w:rsidRDefault="00DA3D22" w:rsidP="00DA3D22">
      <w:pPr>
        <w:pStyle w:val="a6"/>
        <w:jc w:val="center"/>
        <w:rPr>
          <w:rStyle w:val="a7"/>
          <w:rFonts w:ascii="Franklin Gothic Demi Cond" w:hAnsi="Franklin Gothic Demi Cond"/>
          <w:b/>
          <w:i w:val="0"/>
          <w:color w:val="000000" w:themeColor="text1"/>
          <w:sz w:val="16"/>
          <w:szCs w:val="16"/>
        </w:rPr>
      </w:pPr>
    </w:p>
    <w:p w:rsidR="00DA3D22" w:rsidRPr="009C0970" w:rsidRDefault="00DA3D22" w:rsidP="00DA3D22">
      <w:pPr>
        <w:pStyle w:val="a6"/>
        <w:jc w:val="center"/>
        <w:rPr>
          <w:rStyle w:val="a7"/>
          <w:rFonts w:ascii="Franklin Gothic Demi Cond" w:hAnsi="Franklin Gothic Demi Cond" w:cs="Times New Roman"/>
          <w:i w:val="0"/>
          <w:sz w:val="24"/>
          <w:szCs w:val="24"/>
        </w:rPr>
      </w:pPr>
      <w:r w:rsidRPr="009C0970">
        <w:rPr>
          <w:rStyle w:val="a7"/>
          <w:rFonts w:ascii="Franklin Gothic Demi Cond" w:hAnsi="Franklin Gothic Demi Cond" w:cs="Times New Roman"/>
          <w:i w:val="0"/>
          <w:sz w:val="24"/>
          <w:szCs w:val="24"/>
        </w:rPr>
        <w:t>МУНИЦИПАЛЬНОЕ КАЗЕННОЕ ОБЩЕОБРАЗОВАТЕЛЬНОЕ УЧРЕЖДЕНИЕ "НИЖНЕ-ИНХОВСКАЯ СРЕДНЯЯ ОБЩЕОБРАЗОВАТЕЛЬНАЯ ШКОЛА"</w:t>
      </w:r>
    </w:p>
    <w:p w:rsidR="00DA3D22" w:rsidRPr="00FB6FEF" w:rsidRDefault="00DA3D22" w:rsidP="00DA3D22">
      <w:pPr>
        <w:pStyle w:val="a6"/>
        <w:jc w:val="center"/>
        <w:rPr>
          <w:rStyle w:val="a7"/>
          <w:rFonts w:ascii="Times New Roman" w:hAnsi="Times New Roman" w:cs="Times New Roman"/>
          <w:b/>
          <w:i w:val="0"/>
          <w:iCs w:val="0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60960</wp:posOffset>
                </wp:positionV>
                <wp:extent cx="6504940" cy="5715"/>
                <wp:effectExtent l="15240" t="22860" r="33020" b="28575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4940" cy="571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3AD3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" o:spid="_x0000_s1026" type="#_x0000_t34" style="position:absolute;margin-left:1.2pt;margin-top:4.8pt;width:512.2pt;height: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" strokeweight="2.25pt">
                <v:shadow on="t" offset="1pt,1pt"/>
              </v:shape>
            </w:pict>
          </mc:Fallback>
        </mc:AlternateContent>
      </w:r>
      <w:r>
        <w:rPr>
          <w:rStyle w:val="a7"/>
          <w:rFonts w:ascii="Times New Roman" w:hAnsi="Times New Roman" w:cs="Times New Roman"/>
          <w:b/>
          <w:sz w:val="18"/>
          <w:szCs w:val="18"/>
        </w:rPr>
        <w:t xml:space="preserve">   </w:t>
      </w:r>
    </w:p>
    <w:p w:rsidR="00DA3D22" w:rsidRPr="004D26FE" w:rsidRDefault="00DA3D22" w:rsidP="00DA3D22">
      <w:pPr>
        <w:pStyle w:val="a6"/>
        <w:rPr>
          <w:rFonts w:ascii="Arial Narrow" w:eastAsia="Calibri" w:hAnsi="Arial Narrow" w:cs="Times New Roman"/>
          <w:b/>
          <w:sz w:val="18"/>
          <w:szCs w:val="18"/>
        </w:rPr>
      </w:pPr>
      <w:r w:rsidRPr="004D26FE">
        <w:rPr>
          <w:rFonts w:ascii="Arial Narrow" w:hAnsi="Arial Narrow"/>
          <w:b/>
          <w:sz w:val="18"/>
          <w:szCs w:val="18"/>
        </w:rPr>
        <w:t xml:space="preserve">     368935, Республика Дагестан, Гумбетовский р-н, с. Нижнее Инхо, ул. Центральная , д.74</w:t>
      </w:r>
      <w:r w:rsidRPr="004D26FE">
        <w:rPr>
          <w:rFonts w:ascii="Arial Narrow" w:hAnsi="Arial Narrow" w:cs="Times New Roman"/>
          <w:b/>
          <w:sz w:val="18"/>
          <w:szCs w:val="18"/>
          <w:shd w:val="clear" w:color="auto" w:fill="FFFFFF"/>
        </w:rPr>
        <w:t xml:space="preserve">     Тел</w:t>
      </w:r>
      <w:r>
        <w:rPr>
          <w:rFonts w:ascii="Arial Narrow" w:hAnsi="Arial Narrow" w:cs="Times New Roman"/>
          <w:b/>
          <w:sz w:val="18"/>
          <w:szCs w:val="18"/>
          <w:shd w:val="clear" w:color="auto" w:fill="FFFFFF"/>
        </w:rPr>
        <w:t>: +</w:t>
      </w:r>
      <w:r w:rsidRPr="004D26FE">
        <w:rPr>
          <w:rFonts w:ascii="Arial Narrow" w:hAnsi="Arial Narrow" w:cs="Times New Roman"/>
          <w:b/>
          <w:sz w:val="18"/>
          <w:szCs w:val="18"/>
          <w:shd w:val="clear" w:color="auto" w:fill="FFFFFF"/>
        </w:rPr>
        <w:t>7</w:t>
      </w:r>
      <w:r w:rsidRPr="004D26FE">
        <w:rPr>
          <w:rFonts w:ascii="Arial Narrow" w:hAnsi="Arial Narrow" w:cs="Times New Roman"/>
          <w:b/>
          <w:sz w:val="18"/>
          <w:szCs w:val="18"/>
        </w:rPr>
        <w:t>89640121011</w:t>
      </w:r>
      <w:r w:rsidRPr="004D26FE">
        <w:rPr>
          <w:rFonts w:ascii="Arial Narrow" w:hAnsi="Arial Narrow" w:cs="Times New Roman"/>
          <w:b/>
          <w:sz w:val="18"/>
          <w:szCs w:val="18"/>
          <w:shd w:val="clear" w:color="auto" w:fill="FFFFFF"/>
        </w:rPr>
        <w:t xml:space="preserve">   </w:t>
      </w:r>
      <w:r w:rsidRPr="004D26FE">
        <w:rPr>
          <w:rFonts w:ascii="Arial Narrow" w:hAnsi="Arial Narrow" w:cs="Times New Roman"/>
          <w:b/>
          <w:sz w:val="18"/>
          <w:szCs w:val="18"/>
          <w:shd w:val="clear" w:color="auto" w:fill="FFFFFF"/>
          <w:lang w:val="en-US"/>
        </w:rPr>
        <w:t>E</w:t>
      </w:r>
      <w:r w:rsidRPr="004D26FE">
        <w:rPr>
          <w:rFonts w:ascii="Arial Narrow" w:hAnsi="Arial Narrow" w:cs="Times New Roman"/>
          <w:b/>
          <w:sz w:val="18"/>
          <w:szCs w:val="18"/>
          <w:shd w:val="clear" w:color="auto" w:fill="FFFFFF"/>
        </w:rPr>
        <w:t xml:space="preserve">-  </w:t>
      </w:r>
      <w:r w:rsidRPr="004D26FE">
        <w:rPr>
          <w:rFonts w:ascii="Arial Narrow" w:hAnsi="Arial Narrow" w:cs="Times New Roman"/>
          <w:b/>
          <w:sz w:val="18"/>
          <w:szCs w:val="18"/>
          <w:shd w:val="clear" w:color="auto" w:fill="FFFFFF"/>
          <w:lang w:val="en-US"/>
        </w:rPr>
        <w:t>mail</w:t>
      </w:r>
      <w:r w:rsidRPr="004D26FE">
        <w:rPr>
          <w:rFonts w:ascii="Arial Narrow" w:hAnsi="Arial Narrow" w:cs="Times New Roman"/>
          <w:b/>
          <w:sz w:val="18"/>
          <w:szCs w:val="18"/>
          <w:shd w:val="clear" w:color="auto" w:fill="FFFFFF"/>
        </w:rPr>
        <w:t>:</w:t>
      </w:r>
      <w:r w:rsidRPr="004D26FE">
        <w:rPr>
          <w:rFonts w:ascii="Arial Narrow" w:hAnsi="Arial Narrow" w:cs="Times New Roman"/>
          <w:color w:val="555555"/>
          <w:sz w:val="18"/>
          <w:szCs w:val="18"/>
          <w:shd w:val="clear" w:color="auto" w:fill="FFFFFF"/>
        </w:rPr>
        <w:t xml:space="preserve"> </w:t>
      </w:r>
      <w:hyperlink r:id="rId5" w:history="1">
        <w:r w:rsidRPr="004D26FE">
          <w:rPr>
            <w:rStyle w:val="a5"/>
            <w:rFonts w:ascii="Arial Narrow" w:hAnsi="Arial Narrow"/>
            <w:sz w:val="16"/>
            <w:szCs w:val="16"/>
          </w:rPr>
          <w:t>nijneeinho@yandex.ru</w:t>
        </w:r>
      </w:hyperlink>
    </w:p>
    <w:p w:rsidR="00DA3D22" w:rsidRDefault="00DA3D22" w:rsidP="00277DD5">
      <w:pPr>
        <w:pStyle w:val="a3"/>
        <w:rPr>
          <w:rStyle w:val="a4"/>
        </w:rPr>
      </w:pPr>
    </w:p>
    <w:p w:rsidR="00277DD5" w:rsidRDefault="00277DD5" w:rsidP="00277DD5">
      <w:pPr>
        <w:pStyle w:val="a3"/>
      </w:pPr>
      <w:r>
        <w:rPr>
          <w:rStyle w:val="a4"/>
        </w:rPr>
        <w:t>Общие положения о порядке подачи и рассмотрения апелляций и работе Конфликтной комиссии</w:t>
      </w:r>
    </w:p>
    <w:p w:rsidR="00277DD5" w:rsidRDefault="00277DD5" w:rsidP="00277DD5">
      <w:pPr>
        <w:pStyle w:val="a3"/>
      </w:pPr>
      <w:r>
        <w:rPr>
          <w:rStyle w:val="a4"/>
        </w:rPr>
        <w:t>Конфликтная комиссия</w:t>
      </w:r>
      <w:r>
        <w:t> (далее - КК) принимает и рассматривает апелляции участников ГИА о нарушении установленного Порядка проведения ГИА и (или) о несогласии с выставленными баллами.</w:t>
      </w:r>
    </w:p>
    <w:p w:rsidR="00277DD5" w:rsidRDefault="00277DD5" w:rsidP="00277DD5">
      <w:pPr>
        <w:pStyle w:val="a3"/>
      </w:pPr>
      <w:r>
        <w:t>КК не рассматривает апелляции по вопросам содержания и структуры экзаменационных материалов по учебным предметам;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оформлением экзаменационной работы.</w:t>
      </w:r>
    </w:p>
    <w:p w:rsidR="00277DD5" w:rsidRDefault="00277DD5" w:rsidP="00277DD5">
      <w:pPr>
        <w:pStyle w:val="a3"/>
      </w:pPr>
      <w:r>
        <w:t>Апелляцию о нарушении установленного Порядка проведения ГИА участник ГИА подает в день проведения экзамена члену ГЭК, не покидая ППЭ.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 об отклонении апелляции; об удовлетворении апелляции. При удовлетворении апелляции результат ГИА, по процедуре которого участником ЕГЭ была подана апелляция, аннулируется и участнику ГИА предоставляется возможность сдать экзамен по учебному предмету в иной день, предусмотренный единым расписанием проведения ГИА.</w:t>
      </w:r>
    </w:p>
    <w:p w:rsidR="00277DD5" w:rsidRDefault="00277DD5" w:rsidP="00277DD5">
      <w:pPr>
        <w:pStyle w:val="a3"/>
      </w:pPr>
      <w:r>
        <w:t>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предмету.</w:t>
      </w:r>
    </w:p>
    <w:p w:rsidR="00277DD5" w:rsidRDefault="00277DD5" w:rsidP="00277DD5">
      <w:pPr>
        <w:pStyle w:val="a3"/>
      </w:pPr>
      <w:r>
        <w:rPr>
          <w:rStyle w:val="a4"/>
        </w:rPr>
        <w:t>В каком случае подается апелляция?</w:t>
      </w:r>
      <w:r>
        <w:br/>
        <w:t>1. В случае, если участник ГИА обнаружил технические ошибки (ошибки верификации) в заданиях первой части;</w:t>
      </w:r>
      <w:r>
        <w:br/>
        <w:t>2. В случае, если участник ГИА не согласен с выставленными баллами по второй части.</w:t>
      </w:r>
    </w:p>
    <w:p w:rsidR="00277DD5" w:rsidRDefault="00277DD5" w:rsidP="00277DD5">
      <w:pPr>
        <w:pStyle w:val="a3"/>
      </w:pPr>
      <w:r>
        <w:rPr>
          <w:rStyle w:val="a4"/>
        </w:rPr>
        <w:t>Как подается апелляция?</w:t>
      </w:r>
      <w:r>
        <w:br/>
        <w:t>Заявление об апелляции пишется по определенной форме (бланк можно скачать на сайте РЦОИ, или получить в месте подачи апелляции). Участники ГИА или их родители (законные представители) подают апелляцию о несогласии с выставленными баллами в образовательную организацию, которой они были допущены к ГИА, выпускники прошлых лет – в учреждения, в которых они были зарегистрированы на сдачу ЕГЭ.</w:t>
      </w:r>
      <w:r>
        <w:br/>
        <w:t>Заявление подается в течение двух рабочих дней после официального объявления результатов экзамена, рассматривается - в течение четырех рабочих дней после подачи заявлений.</w:t>
      </w:r>
      <w:r>
        <w:br/>
        <w:t>В случае, если апеллянт желает лично присутствовать на рассмотрении апелляции, ему заранее сообщается время, место рассмотрения апелляции.</w:t>
      </w:r>
    </w:p>
    <w:p w:rsidR="00277DD5" w:rsidRDefault="00277DD5" w:rsidP="00277DD5">
      <w:pPr>
        <w:pStyle w:val="a3"/>
      </w:pPr>
    </w:p>
    <w:p w:rsidR="00277DD5" w:rsidRDefault="00277DD5" w:rsidP="00277DD5">
      <w:pPr>
        <w:pStyle w:val="a3"/>
      </w:pPr>
      <w:r>
        <w:t>ВНИМАНИЕ!</w:t>
      </w:r>
      <w:r>
        <w:br/>
        <w:t>Работа Конфликтной комиссии организована в дистанционной форме.</w:t>
      </w:r>
    </w:p>
    <w:p w:rsidR="00277DD5" w:rsidRDefault="00277DD5" w:rsidP="00277DD5">
      <w:pPr>
        <w:pStyle w:val="a3"/>
      </w:pPr>
      <w:hyperlink r:id="rId6" w:tgtFrame="_blank" w:history="1">
        <w:r>
          <w:rPr>
            <w:rStyle w:val="a5"/>
          </w:rPr>
          <w:t>Наименование и адреса мест подключения апеллянтов к апелляции в дистанционном формате (апелляционных площадок) по муниципалитетам и ОО.</w:t>
        </w:r>
      </w:hyperlink>
    </w:p>
    <w:p w:rsidR="00277DD5" w:rsidRDefault="00277DD5" w:rsidP="00277DD5">
      <w:pPr>
        <w:pStyle w:val="a3"/>
      </w:pPr>
      <w:r>
        <w:t>Участники приходят по указанному адресу в соответствии с назначенным в КК временем и датой заблаговременно (за 30 минут до подключения). При себе обязательно иметь паспорт, желательно иметь свой вариант работы, распечатанный с </w:t>
      </w:r>
      <w:hyperlink r:id="rId7" w:tgtFrame="_blank" w:history="1">
        <w:r>
          <w:rPr>
            <w:rStyle w:val="a5"/>
          </w:rPr>
          <w:t>Официального информационного портала ЕГЭ.</w:t>
        </w:r>
      </w:hyperlink>
    </w:p>
    <w:p w:rsidR="00277DD5" w:rsidRDefault="00277DD5" w:rsidP="00277DD5">
      <w:pPr>
        <w:pStyle w:val="a3"/>
      </w:pPr>
      <w:r>
        <w:t>Лица, представляющие интересы участника по доверенности, должны иметь при себе документ, удостоверяющий личность, и доверенность. Родители (законные представители) апеллянта - документ, удостоверяющий личность и иные документы (свидетельство о рождении ребенка, если ребенок не вписан в паспорт родителя и иные документы).</w:t>
      </w:r>
    </w:p>
    <w:p w:rsidR="00277DD5" w:rsidRDefault="00277DD5" w:rsidP="00277DD5">
      <w:pPr>
        <w:pStyle w:val="a3"/>
      </w:pPr>
    </w:p>
    <w:p w:rsidR="00277DD5" w:rsidRDefault="00277DD5" w:rsidP="00277DD5">
      <w:pPr>
        <w:pStyle w:val="a3"/>
      </w:pPr>
      <w:r>
        <w:rPr>
          <w:rStyle w:val="a4"/>
        </w:rPr>
        <w:t>Напоминаем, что продолжительность апелляции не более 20 минут.</w:t>
      </w:r>
    </w:p>
    <w:p w:rsidR="00277DD5" w:rsidRDefault="00277DD5" w:rsidP="00277DD5">
      <w:pPr>
        <w:pStyle w:val="a3"/>
      </w:pPr>
    </w:p>
    <w:p w:rsidR="00277DD5" w:rsidRDefault="00277DD5" w:rsidP="00277DD5">
      <w:pPr>
        <w:pStyle w:val="a3"/>
      </w:pPr>
      <w:r>
        <w:t>При рассмотрении апелляции о несогласии с выставленными баллами КК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ЕГЭ, копии протоколов проверки экзаменационной работы, КИМ участников, подавших апелляцию.</w:t>
      </w:r>
    </w:p>
    <w:p w:rsidR="00277DD5" w:rsidRDefault="00277DD5" w:rsidP="00277DD5">
      <w:pPr>
        <w:pStyle w:val="a3"/>
      </w:pPr>
      <w:r>
        <w:t>До заседания КК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 рассмотрению апелляции привлекаются эксперты предметной комиссии по соответствующему учебному предмету. В случае если эксперты не дают однозначного ответа о правильности оценивания экзаменационной работы КК обращается в Комиссию по разработке КИМ по соответствующему учебному предмету с запросом о разъяснениях по критериям оценивания. По результатам рассмотрения апелляции о несогласии с выставленными баллами КК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</w:t>
      </w:r>
    </w:p>
    <w:p w:rsidR="00277DD5" w:rsidRDefault="00277DD5" w:rsidP="00277DD5">
      <w:pPr>
        <w:pStyle w:val="a3"/>
      </w:pPr>
      <w:r>
        <w:rPr>
          <w:rStyle w:val="a4"/>
        </w:rPr>
        <w:t xml:space="preserve">Баллы могут остаться без изменения, либо быть изменены как в сторону повышения, так и в сторону понижения. В связи с этим, КК настоятельно рекомендует проконсультироваться с учителем - предметником о </w:t>
      </w:r>
      <w:proofErr w:type="gramStart"/>
      <w:r>
        <w:rPr>
          <w:rStyle w:val="a4"/>
        </w:rPr>
        <w:t>том ,</w:t>
      </w:r>
      <w:proofErr w:type="gramEnd"/>
      <w:r>
        <w:rPr>
          <w:rStyle w:val="a4"/>
        </w:rPr>
        <w:t xml:space="preserve"> стоит ли подавать апелляцию, взвесить все «за» и «против».</w:t>
      </w:r>
    </w:p>
    <w:p w:rsidR="00277DD5" w:rsidRDefault="00277DD5" w:rsidP="00277DD5">
      <w:pPr>
        <w:pStyle w:val="a3"/>
      </w:pPr>
      <w:r>
        <w:rPr>
          <w:rStyle w:val="a4"/>
        </w:rPr>
        <w:t>Апелляции могут быть отозваны участниками ГИА по их собственному желанию в сроки:</w:t>
      </w:r>
      <w:r>
        <w:br/>
        <w:t>- о нарушении установленного порядка проведения ГИА - в день подачи апелляции;</w:t>
      </w:r>
      <w:r>
        <w:br/>
        <w:t>- о несогласии с выставленными баллами - в течение одного рабочего дня, следующего за днем подачи указанной апелляции, но не позднее дня заседания конфликтной комиссии. Заявление об отзыве поданной апелляции участник ГИА пишет по месту подачи апелляции.</w:t>
      </w:r>
    </w:p>
    <w:p w:rsidR="00277DD5" w:rsidRDefault="00277DD5" w:rsidP="00277DD5">
      <w:pPr>
        <w:pStyle w:val="a3"/>
      </w:pPr>
    </w:p>
    <w:p w:rsidR="00277DD5" w:rsidRDefault="00277DD5" w:rsidP="00277DD5">
      <w:pPr>
        <w:pStyle w:val="a3"/>
      </w:pPr>
      <w:r>
        <w:lastRenderedPageBreak/>
        <w:t>В случае отсутствия заявления об отзыве, поданной апелляции, и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порядке.</w:t>
      </w:r>
    </w:p>
    <w:p w:rsidR="00277DD5" w:rsidRDefault="00277DD5" w:rsidP="00277DD5">
      <w:pPr>
        <w:pStyle w:val="a3"/>
      </w:pPr>
    </w:p>
    <w:p w:rsidR="00277DD5" w:rsidRDefault="00277DD5" w:rsidP="00277DD5">
      <w:pPr>
        <w:pStyle w:val="a3"/>
      </w:pPr>
      <w:r>
        <w:t>Более подробную информацию о сроках, порядке подачи и рассмотрения апелляций можно посмотреть в </w:t>
      </w:r>
      <w:hyperlink r:id="rId8" w:history="1">
        <w:r>
          <w:rPr>
            <w:rStyle w:val="a5"/>
          </w:rPr>
          <w:t>Положении о работе Конфликтной комиссии Республики Дагестан при проведении государственной итоговой аттестации.</w:t>
        </w:r>
      </w:hyperlink>
    </w:p>
    <w:p w:rsidR="00277DD5" w:rsidRDefault="00277DD5" w:rsidP="00277DD5">
      <w:pPr>
        <w:pStyle w:val="a3"/>
      </w:pPr>
    </w:p>
    <w:p w:rsidR="00277DD5" w:rsidRDefault="00277DD5" w:rsidP="00277DD5">
      <w:pPr>
        <w:pStyle w:val="a3"/>
      </w:pPr>
      <w:r>
        <w:rPr>
          <w:rStyle w:val="a4"/>
        </w:rPr>
        <w:t>Общие положения о порядке подачи и рассмотрения апелляций и работе Конфликтной комиссии</w:t>
      </w:r>
    </w:p>
    <w:p w:rsidR="00277DD5" w:rsidRDefault="00277DD5" w:rsidP="00277DD5">
      <w:pPr>
        <w:pStyle w:val="a3"/>
      </w:pPr>
      <w:r>
        <w:rPr>
          <w:rStyle w:val="a4"/>
        </w:rPr>
        <w:t>Конфликтная комиссия</w:t>
      </w:r>
      <w:r>
        <w:t> (далее - КК) принимает и рассматривает апелляции участников ГИА о нарушении установленного Порядка проведения ГИА и (или) о несогласии с выставленными баллами.</w:t>
      </w:r>
      <w:bookmarkStart w:id="0" w:name="_GoBack"/>
      <w:bookmarkEnd w:id="0"/>
    </w:p>
    <w:p w:rsidR="00277DD5" w:rsidRDefault="00277DD5" w:rsidP="00277DD5">
      <w:pPr>
        <w:pStyle w:val="a3"/>
      </w:pPr>
      <w:r>
        <w:t>КК не рассматривает апелляции по вопросам содержания и структуры экзаменационных материалов по учебным предметам;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оформлением экзаменационной работы.</w:t>
      </w:r>
    </w:p>
    <w:p w:rsidR="00277DD5" w:rsidRDefault="00277DD5" w:rsidP="00277DD5">
      <w:pPr>
        <w:pStyle w:val="a3"/>
      </w:pPr>
      <w:r>
        <w:t>Апелляцию о нарушении установленного Порядка проведения ГИА участник ГИА подает в день проведения экзамена члену ГЭК, не покидая ППЭ.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 об отклонении апелляции; об удовлетворении апелляции. При удовлетворении апелляции результат ГИА, по процедуре которого участником ЕГЭ была подана апелляция, аннулируется и участнику ГИА предоставляется возможность сдать экзамен по учебному предмету в иной день, предусмотренный единым расписанием проведения ГИА.</w:t>
      </w:r>
    </w:p>
    <w:p w:rsidR="00277DD5" w:rsidRDefault="00277DD5" w:rsidP="00277DD5">
      <w:pPr>
        <w:pStyle w:val="a3"/>
      </w:pPr>
      <w:r>
        <w:t>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предмету.</w:t>
      </w:r>
    </w:p>
    <w:p w:rsidR="00277DD5" w:rsidRDefault="00277DD5" w:rsidP="00277DD5">
      <w:pPr>
        <w:pStyle w:val="a3"/>
      </w:pPr>
      <w:r>
        <w:rPr>
          <w:rStyle w:val="a4"/>
        </w:rPr>
        <w:t>В каком случае подается апелляция?</w:t>
      </w:r>
      <w:r>
        <w:br/>
        <w:t>1. В случае, если участник ГИА обнаружил технические ошибки (ошибки верификации) в заданиях первой части;</w:t>
      </w:r>
      <w:r>
        <w:br/>
        <w:t>2. В случае, если участник ГИА не согласен с выставленными баллами по второй части.</w:t>
      </w:r>
    </w:p>
    <w:p w:rsidR="00277DD5" w:rsidRDefault="00277DD5" w:rsidP="00277DD5">
      <w:pPr>
        <w:pStyle w:val="a3"/>
      </w:pPr>
      <w:r>
        <w:rPr>
          <w:rStyle w:val="a4"/>
        </w:rPr>
        <w:t>Как подается апелляция?</w:t>
      </w:r>
      <w:r>
        <w:br/>
        <w:t>Заявление об апелляции пишется по определенной форме (бланк можно скачать на сайте РЦОИ, или получить в месте подачи апелляции). Участники ГИА или их родители (законные представители) подают апелляцию о несогласии с выставленными баллами в образовательную организацию, которой они были допущены к ГИА, выпускники прошлых лет – в учреждения, в которых они были зарегистрированы на сдачу ЕГЭ.</w:t>
      </w:r>
      <w:r>
        <w:br/>
        <w:t>Заявление подается в течение двух рабочих дней после официального объявления результатов экзамена, рассматривается - в течение четырех рабочих дней после подачи заявлений.</w:t>
      </w:r>
      <w:r>
        <w:br/>
        <w:t>В случае, если апеллянт желает лично присутствовать на рассмотрении апелляции, ему заранее сообщается время, место рассмотрения апелляции.</w:t>
      </w:r>
    </w:p>
    <w:p w:rsidR="00277DD5" w:rsidRDefault="00277DD5" w:rsidP="00277DD5">
      <w:pPr>
        <w:pStyle w:val="a3"/>
      </w:pPr>
    </w:p>
    <w:p w:rsidR="00277DD5" w:rsidRDefault="00277DD5" w:rsidP="00277DD5">
      <w:pPr>
        <w:pStyle w:val="a3"/>
      </w:pPr>
      <w:r>
        <w:t>ВНИМАНИЕ!</w:t>
      </w:r>
      <w:r>
        <w:br/>
        <w:t>Работа Конфликтной комиссии организована в дистанционной форме.</w:t>
      </w:r>
    </w:p>
    <w:p w:rsidR="00277DD5" w:rsidRDefault="00277DD5" w:rsidP="00277DD5">
      <w:pPr>
        <w:pStyle w:val="a3"/>
      </w:pPr>
      <w:hyperlink r:id="rId9" w:tgtFrame="_blank" w:history="1">
        <w:r>
          <w:rPr>
            <w:rStyle w:val="a5"/>
          </w:rPr>
          <w:t>Наименование и адреса мест подключения апеллянтов к апелляции в дистанционном формате (апелляционных площадок) по муниципалитетам и ОО.</w:t>
        </w:r>
      </w:hyperlink>
    </w:p>
    <w:p w:rsidR="00277DD5" w:rsidRDefault="00277DD5" w:rsidP="00277DD5">
      <w:pPr>
        <w:pStyle w:val="a3"/>
      </w:pPr>
      <w:r>
        <w:t>Участники приходят по указанному адресу в соответствии с назначенным в КК временем и датой заблаговременно (за 30 минут до подключения). При себе обязательно иметь паспорт, желательно иметь свой вариант работы, распечатанный с </w:t>
      </w:r>
      <w:hyperlink r:id="rId10" w:tgtFrame="_blank" w:history="1">
        <w:r>
          <w:rPr>
            <w:rStyle w:val="a5"/>
          </w:rPr>
          <w:t>Официального информационного портала ЕГЭ.</w:t>
        </w:r>
      </w:hyperlink>
    </w:p>
    <w:p w:rsidR="00277DD5" w:rsidRDefault="00277DD5" w:rsidP="00277DD5">
      <w:pPr>
        <w:pStyle w:val="a3"/>
      </w:pPr>
      <w:r>
        <w:t>Лица, представляющие интересы участника по доверенности, должны иметь при себе документ, удостоверяющий личность, и доверенность. Родители (законные представители) апеллянта - документ, удостоверяющий личность и иные документы (свидетельство о рождении ребенка, если ребенок не вписан в паспорт родителя и иные документы).</w:t>
      </w:r>
    </w:p>
    <w:p w:rsidR="00277DD5" w:rsidRDefault="00277DD5" w:rsidP="00277DD5">
      <w:pPr>
        <w:pStyle w:val="a3"/>
      </w:pPr>
    </w:p>
    <w:p w:rsidR="00277DD5" w:rsidRDefault="00277DD5" w:rsidP="00277DD5">
      <w:pPr>
        <w:pStyle w:val="a3"/>
      </w:pPr>
      <w:r>
        <w:rPr>
          <w:rStyle w:val="a4"/>
        </w:rPr>
        <w:t>Напоминаем, что продолжительность апелляции не более 20 минут.</w:t>
      </w:r>
    </w:p>
    <w:p w:rsidR="00277DD5" w:rsidRDefault="00277DD5" w:rsidP="00277DD5">
      <w:pPr>
        <w:pStyle w:val="a3"/>
      </w:pPr>
    </w:p>
    <w:p w:rsidR="00277DD5" w:rsidRDefault="00277DD5" w:rsidP="00277DD5">
      <w:pPr>
        <w:pStyle w:val="a3"/>
      </w:pPr>
      <w:r>
        <w:t>При рассмотрении апелляции о несогласии с выставленными баллами КК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ЕГЭ, копии протоколов проверки экзаменационной работы, КИМ участников, подавших апелляцию.</w:t>
      </w:r>
    </w:p>
    <w:p w:rsidR="00277DD5" w:rsidRDefault="00277DD5" w:rsidP="00277DD5">
      <w:pPr>
        <w:pStyle w:val="a3"/>
      </w:pPr>
    </w:p>
    <w:p w:rsidR="00277DD5" w:rsidRDefault="00277DD5" w:rsidP="00277DD5">
      <w:pPr>
        <w:pStyle w:val="a3"/>
      </w:pPr>
      <w:r>
        <w:t>До заседания КК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 рассмотрению апелляции привлекаются эксперты предметной комиссии по соответствующему учебному предмету. В случае если эксперты не дают однозначного ответа о правильности оценивания экзаменационной работы КК обращается в Комиссию по разработке КИМ по соответствующему учебному предмету с запросом о разъяснениях по критериям оценивания. По результатам рассмотрения апелляции о несогласии с выставленными баллами КК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</w:t>
      </w:r>
    </w:p>
    <w:p w:rsidR="00277DD5" w:rsidRDefault="00277DD5" w:rsidP="00277DD5">
      <w:pPr>
        <w:pStyle w:val="a3"/>
      </w:pPr>
      <w:r>
        <w:rPr>
          <w:rStyle w:val="a4"/>
        </w:rPr>
        <w:t xml:space="preserve">Баллы могут остаться без изменения, либо быть изменены как в сторону повышения, так и в сторону понижения. В связи с этим, КК настоятельно рекомендует проконсультироваться с учителем - предметником о </w:t>
      </w:r>
      <w:proofErr w:type="gramStart"/>
      <w:r>
        <w:rPr>
          <w:rStyle w:val="a4"/>
        </w:rPr>
        <w:t>том ,</w:t>
      </w:r>
      <w:proofErr w:type="gramEnd"/>
      <w:r>
        <w:rPr>
          <w:rStyle w:val="a4"/>
        </w:rPr>
        <w:t xml:space="preserve"> стоит ли подавать апелляцию, взвесить все «за» и «против».</w:t>
      </w:r>
    </w:p>
    <w:p w:rsidR="00277DD5" w:rsidRDefault="00277DD5" w:rsidP="00277DD5">
      <w:pPr>
        <w:pStyle w:val="a3"/>
      </w:pPr>
      <w:r>
        <w:rPr>
          <w:rStyle w:val="a4"/>
        </w:rPr>
        <w:t>Апелляции могут быть отозваны участниками ГИА по их собственному желанию в сроки:</w:t>
      </w:r>
      <w:r>
        <w:br/>
        <w:t>- о нарушении установленного порядка проведения ГИА - в день подачи апелляции;</w:t>
      </w:r>
      <w:r>
        <w:br/>
        <w:t>- о несогласии с выставленными баллами - в течение одного рабочего дня, следующего за днем подачи указанной апелляции, но не позднее дня заседания конфликтной комиссии. Заявление об отзыве поданной апелляции участник ГИА пишет по месту подачи апелляции.</w:t>
      </w:r>
    </w:p>
    <w:p w:rsidR="00277DD5" w:rsidRDefault="00277DD5" w:rsidP="00277DD5">
      <w:pPr>
        <w:pStyle w:val="a3"/>
      </w:pPr>
    </w:p>
    <w:p w:rsidR="00277DD5" w:rsidRDefault="00277DD5" w:rsidP="00277DD5">
      <w:pPr>
        <w:pStyle w:val="a3"/>
      </w:pPr>
      <w:r>
        <w:t>В случае отсутствия заявления об отзыве, поданной апелляции, и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порядке.</w:t>
      </w:r>
    </w:p>
    <w:p w:rsidR="00277DD5" w:rsidRDefault="00277DD5" w:rsidP="00277DD5">
      <w:pPr>
        <w:pStyle w:val="a3"/>
      </w:pPr>
    </w:p>
    <w:p w:rsidR="00277DD5" w:rsidRDefault="00277DD5" w:rsidP="00277DD5">
      <w:pPr>
        <w:pStyle w:val="a3"/>
      </w:pPr>
      <w:r>
        <w:t>Более подробную информацию о сроках, порядке подачи и рассмотрения апелляций можно посмотреть в </w:t>
      </w:r>
      <w:hyperlink r:id="rId11" w:history="1">
        <w:r>
          <w:rPr>
            <w:rStyle w:val="a5"/>
          </w:rPr>
          <w:t>Положении о работе Конфликтной комиссии Республики Дагестан при проведении государственной итоговой аттестации.</w:t>
        </w:r>
      </w:hyperlink>
    </w:p>
    <w:p w:rsidR="00CB7EF0" w:rsidRDefault="00CB7EF0"/>
    <w:sectPr w:rsidR="00CB7EF0" w:rsidSect="00DA3D22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8E"/>
    <w:rsid w:val="00277DD5"/>
    <w:rsid w:val="004C688E"/>
    <w:rsid w:val="005F4B39"/>
    <w:rsid w:val="006D2BDE"/>
    <w:rsid w:val="00922E84"/>
    <w:rsid w:val="009C0970"/>
    <w:rsid w:val="00CB7EF0"/>
    <w:rsid w:val="00DA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E201"/>
  <w15:chartTrackingRefBased/>
  <w15:docId w15:val="{144C6904-8A03-4ACC-9726-33B20703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DD5"/>
    <w:rPr>
      <w:b/>
      <w:bCs/>
    </w:rPr>
  </w:style>
  <w:style w:type="character" w:styleId="a5">
    <w:name w:val="Hyperlink"/>
    <w:basedOn w:val="a0"/>
    <w:uiPriority w:val="99"/>
    <w:semiHidden/>
    <w:unhideWhenUsed/>
    <w:rsid w:val="00277DD5"/>
    <w:rPr>
      <w:color w:val="0000FF"/>
      <w:u w:val="single"/>
    </w:rPr>
  </w:style>
  <w:style w:type="paragraph" w:styleId="a6">
    <w:name w:val="No Spacing"/>
    <w:uiPriority w:val="1"/>
    <w:qFormat/>
    <w:rsid w:val="00DA3D22"/>
    <w:pPr>
      <w:spacing w:after="0" w:line="240" w:lineRule="auto"/>
    </w:pPr>
  </w:style>
  <w:style w:type="character" w:styleId="a7">
    <w:name w:val="Emphasis"/>
    <w:basedOn w:val="a0"/>
    <w:qFormat/>
    <w:rsid w:val="00DA3D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oi05.ru/polozhenie-o-rabote-konfliktnoy-komissi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heckege.rustes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coi05.ru/apellyatsionnye-ploshchadki" TargetMode="External"/><Relationship Id="rId11" Type="http://schemas.openxmlformats.org/officeDocument/2006/relationships/hyperlink" Target="http://rcoi05.ru/polozhenie-o-rabote-konfliktnoy-komissii" TargetMode="External"/><Relationship Id="rId5" Type="http://schemas.openxmlformats.org/officeDocument/2006/relationships/hyperlink" Target="mailto:nijneeinho@yandex.ru" TargetMode="External"/><Relationship Id="rId10" Type="http://schemas.openxmlformats.org/officeDocument/2006/relationships/hyperlink" Target="http://checkege.rustest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rcoi05.ru/apellyatsionnye-ploshchad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Нижне-Инховская СОШ .</dc:creator>
  <cp:keywords/>
  <dc:description/>
  <cp:lastModifiedBy>МКОУ Нижне-Инховская СОШ .</cp:lastModifiedBy>
  <cp:revision>4</cp:revision>
  <dcterms:created xsi:type="dcterms:W3CDTF">2024-01-22T07:19:00Z</dcterms:created>
  <dcterms:modified xsi:type="dcterms:W3CDTF">2024-01-22T07:23:00Z</dcterms:modified>
</cp:coreProperties>
</file>